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0" w:rsidRPr="007306E0" w:rsidRDefault="007306E0" w:rsidP="007306E0">
      <w:pPr>
        <w:spacing w:after="0" w:line="240" w:lineRule="auto"/>
        <w:jc w:val="right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E2</w:t>
      </w:r>
    </w:p>
    <w:p w:rsidR="000B2F2C" w:rsidRPr="0095022A" w:rsidRDefault="000B2F2C" w:rsidP="000B2F2C">
      <w:pPr>
        <w:spacing w:after="54" w:line="259" w:lineRule="auto"/>
        <w:ind w:left="142"/>
        <w:jc w:val="center"/>
      </w:pPr>
      <w:r w:rsidRPr="0095022A">
        <w:rPr>
          <w:rFonts w:ascii="Arial" w:eastAsia="Arial" w:hAnsi="Arial" w:cs="Arial"/>
          <w:b/>
          <w:sz w:val="24"/>
        </w:rPr>
        <w:t>OŚWIADCZENIE WNIOSKODAWCY</w:t>
      </w:r>
    </w:p>
    <w:p w:rsidR="000B2F2C" w:rsidRPr="0095022A" w:rsidRDefault="000B2F2C" w:rsidP="000B2F2C">
      <w:pPr>
        <w:spacing w:after="0" w:line="259" w:lineRule="auto"/>
        <w:ind w:left="143"/>
        <w:jc w:val="center"/>
      </w:pPr>
      <w:r w:rsidRPr="0095022A">
        <w:rPr>
          <w:b/>
        </w:rPr>
        <w:t xml:space="preserve">o nienakładaniu się finansowania/dofinansowania </w:t>
      </w:r>
    </w:p>
    <w:p w:rsidR="000B2F2C" w:rsidRPr="0095022A" w:rsidRDefault="000B2F2C" w:rsidP="000B2F2C">
      <w:pPr>
        <w:spacing w:after="0" w:line="259" w:lineRule="auto"/>
        <w:ind w:left="142"/>
      </w:pPr>
      <w:r w:rsidRPr="0095022A">
        <w:t xml:space="preserve"> </w:t>
      </w:r>
    </w:p>
    <w:p w:rsidR="000B2F2C" w:rsidRPr="0095022A" w:rsidRDefault="000B2F2C" w:rsidP="000B2F2C">
      <w:pPr>
        <w:spacing w:after="0" w:line="239" w:lineRule="auto"/>
        <w:ind w:left="310"/>
        <w:jc w:val="center"/>
      </w:pPr>
      <w:r w:rsidRPr="0095022A">
        <w:t>W związku z ubieganiem się o przyznanie pożyczki ora</w:t>
      </w:r>
      <w:r>
        <w:t xml:space="preserve">z dotacji na spłatę odsetek </w:t>
      </w:r>
      <w:r w:rsidRPr="0095022A">
        <w:t xml:space="preserve">z w ramach projektu pozakonkursowego pn. </w:t>
      </w:r>
      <w:r>
        <w:t>„W</w:t>
      </w:r>
      <w:r w:rsidRPr="0095022A">
        <w:t xml:space="preserve">drożenie instrumentu pożyczkowego </w:t>
      </w:r>
    </w:p>
    <w:p w:rsidR="000B2F2C" w:rsidRPr="0095022A" w:rsidRDefault="000B2F2C" w:rsidP="000B2F2C">
      <w:pPr>
        <w:spacing w:after="35" w:line="239" w:lineRule="auto"/>
        <w:ind w:left="1067" w:right="800" w:hanging="135"/>
        <w:jc w:val="center"/>
      </w:pPr>
      <w:r w:rsidRPr="0095022A">
        <w:t xml:space="preserve">w ramach </w:t>
      </w:r>
      <w:r>
        <w:t>K</w:t>
      </w:r>
      <w:r w:rsidRPr="0095022A">
        <w:t xml:space="preserve">rajowego </w:t>
      </w:r>
      <w:r>
        <w:t>F</w:t>
      </w:r>
      <w:r w:rsidRPr="0095022A">
        <w:t xml:space="preserve">unduszu </w:t>
      </w:r>
      <w:r>
        <w:t>P</w:t>
      </w:r>
      <w:r w:rsidRPr="0095022A">
        <w:t xml:space="preserve">rzedsiębiorczości </w:t>
      </w:r>
      <w:r>
        <w:t>S</w:t>
      </w:r>
      <w:r w:rsidRPr="0095022A">
        <w:t xml:space="preserve">połecznej realizowanego </w:t>
      </w:r>
      <w:r>
        <w:br/>
      </w:r>
      <w:r w:rsidRPr="0095022A">
        <w:t xml:space="preserve">w </w:t>
      </w:r>
      <w:r>
        <w:t>D</w:t>
      </w:r>
      <w:r w:rsidRPr="0095022A">
        <w:t xml:space="preserve">ziałaniu 2.9 programu operacyjnego </w:t>
      </w:r>
      <w:r>
        <w:t>W</w:t>
      </w:r>
      <w:r w:rsidRPr="0095022A">
        <w:t xml:space="preserve">iedza </w:t>
      </w:r>
      <w:r>
        <w:t>E</w:t>
      </w:r>
      <w:r w:rsidRPr="0095022A">
        <w:t xml:space="preserve">dukacja </w:t>
      </w:r>
      <w:r>
        <w:t>R</w:t>
      </w:r>
      <w:r w:rsidRPr="0095022A">
        <w:t>ozwój 2014-2020</w:t>
      </w:r>
      <w:r>
        <w:br/>
      </w:r>
      <w:r w:rsidRPr="0095022A">
        <w:t xml:space="preserve">w Fundacji Rozwoju Przedsiębiorczości w Suwałkach  </w:t>
      </w:r>
    </w:p>
    <w:p w:rsidR="000B2F2C" w:rsidRPr="0095022A" w:rsidRDefault="000B2F2C" w:rsidP="000B2F2C">
      <w:pPr>
        <w:spacing w:after="0" w:line="259" w:lineRule="auto"/>
        <w:ind w:left="142"/>
      </w:pPr>
      <w:r w:rsidRPr="0095022A">
        <w:t xml:space="preserve">  </w:t>
      </w:r>
    </w:p>
    <w:p w:rsidR="000B2F2C" w:rsidRPr="0095022A" w:rsidRDefault="000B2F2C" w:rsidP="000B2F2C">
      <w:pPr>
        <w:spacing w:after="0" w:line="259" w:lineRule="auto"/>
        <w:ind w:left="142"/>
        <w:jc w:val="center"/>
      </w:pPr>
      <w:r w:rsidRPr="0062673B">
        <w:rPr>
          <w:b/>
          <w:sz w:val="18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62673B">
        <w:rPr>
          <w:b/>
          <w:sz w:val="18"/>
          <w:szCs w:val="20"/>
        </w:rPr>
        <w:instrText xml:space="preserve"> FORMTEXT </w:instrText>
      </w:r>
      <w:r w:rsidRPr="0062673B">
        <w:rPr>
          <w:b/>
          <w:sz w:val="18"/>
          <w:szCs w:val="20"/>
        </w:rPr>
      </w:r>
      <w:r w:rsidRPr="0062673B">
        <w:rPr>
          <w:b/>
          <w:sz w:val="18"/>
          <w:szCs w:val="20"/>
        </w:rPr>
        <w:fldChar w:fldCharType="separate"/>
      </w:r>
      <w:bookmarkStart w:id="0" w:name="_GoBack"/>
      <w:bookmarkEnd w:id="0"/>
      <w:r w:rsidRPr="0062673B">
        <w:rPr>
          <w:b/>
          <w:sz w:val="18"/>
          <w:szCs w:val="20"/>
        </w:rPr>
        <w:t xml:space="preserve"> </w:t>
      </w:r>
      <w:r w:rsidRPr="0062673B">
        <w:rPr>
          <w:b/>
          <w:sz w:val="18"/>
          <w:szCs w:val="20"/>
        </w:rPr>
        <w:t> </w:t>
      </w:r>
      <w:r w:rsidRPr="0062673B">
        <w:rPr>
          <w:b/>
          <w:sz w:val="18"/>
          <w:szCs w:val="20"/>
        </w:rPr>
        <w:fldChar w:fldCharType="end"/>
      </w:r>
      <w:r w:rsidRPr="00551C14">
        <w:rPr>
          <w:b/>
          <w:szCs w:val="20"/>
        </w:rPr>
        <w:t xml:space="preserve">     </w:t>
      </w:r>
    </w:p>
    <w:p w:rsidR="000B2F2C" w:rsidRPr="0062673B" w:rsidRDefault="000B2F2C" w:rsidP="000B2F2C">
      <w:pPr>
        <w:spacing w:after="60" w:line="259" w:lineRule="auto"/>
        <w:ind w:left="173"/>
        <w:jc w:val="center"/>
        <w:rPr>
          <w:sz w:val="20"/>
        </w:rPr>
      </w:pPr>
      <w:r w:rsidRPr="0062673B">
        <w:rPr>
          <w:sz w:val="16"/>
        </w:rPr>
        <w:t xml:space="preserve">(pełna nazwa </w:t>
      </w:r>
      <w:r w:rsidR="005358EE" w:rsidRPr="0062673B">
        <w:rPr>
          <w:sz w:val="16"/>
        </w:rPr>
        <w:t xml:space="preserve">Podmiotu </w:t>
      </w:r>
      <w:r w:rsidRPr="0062673B">
        <w:rPr>
          <w:sz w:val="16"/>
        </w:rPr>
        <w:t>zgodnie z dokumentem rejestrowym oraz adres siedziby)</w:t>
      </w:r>
    </w:p>
    <w:p w:rsidR="000B2F2C" w:rsidRPr="0095022A" w:rsidRDefault="000B2F2C" w:rsidP="000B2F2C">
      <w:pPr>
        <w:spacing w:after="0" w:line="259" w:lineRule="auto"/>
        <w:ind w:left="142"/>
      </w:pPr>
      <w:r w:rsidRPr="0095022A">
        <w:t xml:space="preserve"> </w:t>
      </w:r>
    </w:p>
    <w:p w:rsidR="000B2F2C" w:rsidRPr="0095022A" w:rsidRDefault="007306E0" w:rsidP="000B2F2C">
      <w:pPr>
        <w:spacing w:after="0" w:line="259" w:lineRule="auto"/>
        <w:ind w:left="142"/>
        <w:jc w:val="both"/>
      </w:pPr>
      <w:r w:rsidRPr="0095022A">
        <w:t>Oświadczam</w:t>
      </w:r>
      <w:r w:rsidR="000B2F2C" w:rsidRPr="0095022A">
        <w:t xml:space="preserve">, że w ramach wydatków na cel określony we wniosku o pożyczkę i umowie pożyczki nie wystąpiło, nie występuje i nie wystąpi nakładanie się finansowania/dofinansowania uzyskanego </w:t>
      </w:r>
      <w:r w:rsidR="000B2F2C">
        <w:br/>
      </w:r>
      <w:r w:rsidR="000B2F2C" w:rsidRPr="0095022A">
        <w:t xml:space="preserve">z Funduszy Strukturalnych Unii Europejskich, innych funduszy, programów, środków i instrumentów Unii Europejskiej, a także innych źródeł pomocy krajowej lub zagranicznej, zgodnie z zakazem podwójnego finansowania wynikającym z odpowiednich przepisów i wytycznych unijnych </w:t>
      </w:r>
      <w:r w:rsidR="000B2F2C">
        <w:br/>
      </w:r>
      <w:r w:rsidR="000B2F2C" w:rsidRPr="0095022A">
        <w:t xml:space="preserve">i krajowych. Jestem związany/-a niniejszym oświadczeniem od momentu jego złożenia do końca mojego udziału w realizacji Operacji. </w:t>
      </w:r>
    </w:p>
    <w:p w:rsidR="000B2F2C" w:rsidRPr="0095022A" w:rsidRDefault="000B2F2C" w:rsidP="000B2F2C">
      <w:pPr>
        <w:spacing w:after="89" w:line="259" w:lineRule="auto"/>
        <w:ind w:left="142"/>
      </w:pPr>
      <w:r w:rsidRPr="0095022A">
        <w:t xml:space="preserve"> </w:t>
      </w:r>
    </w:p>
    <w:p w:rsidR="000B2F2C" w:rsidRDefault="000B2F2C" w:rsidP="002C771E">
      <w:pPr>
        <w:spacing w:after="129"/>
      </w:pPr>
      <w:r>
        <w:t>Tym samym oświadczam, iż:</w:t>
      </w:r>
    </w:p>
    <w:p w:rsidR="000B2F2C" w:rsidRPr="0095022A" w:rsidRDefault="000B2F2C" w:rsidP="002C771E">
      <w:pPr>
        <w:numPr>
          <w:ilvl w:val="0"/>
          <w:numId w:val="1"/>
        </w:numPr>
        <w:suppressAutoHyphens w:val="0"/>
        <w:spacing w:after="21"/>
        <w:ind w:hanging="283"/>
        <w:jc w:val="both"/>
      </w:pPr>
      <w:r w:rsidRPr="0095022A">
        <w:t xml:space="preserve">Nie pozyskałem/-am wsparcia z innych środków publicznych/europejskich na ten sam cel, który został określony w składanym przeze mnie wniosku o pożyczkę; </w:t>
      </w:r>
    </w:p>
    <w:p w:rsidR="000B2F2C" w:rsidRPr="0095022A" w:rsidRDefault="000B2F2C" w:rsidP="002C771E">
      <w:pPr>
        <w:numPr>
          <w:ilvl w:val="0"/>
          <w:numId w:val="1"/>
        </w:numPr>
        <w:suppressAutoHyphens w:val="0"/>
        <w:spacing w:after="21"/>
        <w:ind w:hanging="283"/>
        <w:jc w:val="both"/>
      </w:pPr>
      <w:r w:rsidRPr="0095022A">
        <w:t xml:space="preserve">Przedsięwzięcie, które planuje zrealizować ze środków pożyczki nie została dofinansowana </w:t>
      </w:r>
      <w:r>
        <w:br/>
      </w:r>
      <w:r w:rsidRPr="0095022A">
        <w:t xml:space="preserve">z innych środków publicznych/europejskich; </w:t>
      </w:r>
    </w:p>
    <w:p w:rsidR="000B2F2C" w:rsidRPr="0095022A" w:rsidRDefault="000B2F2C" w:rsidP="002C771E">
      <w:pPr>
        <w:numPr>
          <w:ilvl w:val="0"/>
          <w:numId w:val="1"/>
        </w:numPr>
        <w:suppressAutoHyphens w:val="0"/>
        <w:spacing w:after="21"/>
        <w:ind w:hanging="283"/>
        <w:jc w:val="both"/>
      </w:pPr>
      <w:r w:rsidRPr="0095022A">
        <w:t xml:space="preserve">Dowody księgowe potwierdzające wydatkowanie środków w ramach niniejszej pożyczki nie zostały i nie zostaną przedłożone do rozliczenia w ramach Funduszy Strukturalnych, innych funduszy, programów, środków i instrumentów Unii Europejskiej, a także innych źródeł pomocy krajowej i zagranicznej;  </w:t>
      </w:r>
    </w:p>
    <w:p w:rsidR="002C771E" w:rsidRDefault="000B2F2C" w:rsidP="007306E0">
      <w:pPr>
        <w:numPr>
          <w:ilvl w:val="0"/>
          <w:numId w:val="1"/>
        </w:numPr>
        <w:suppressAutoHyphens w:val="0"/>
        <w:spacing w:after="89" w:line="259" w:lineRule="auto"/>
        <w:ind w:left="142" w:hanging="283"/>
        <w:jc w:val="both"/>
      </w:pPr>
      <w:r w:rsidRPr="0095022A">
        <w:t xml:space="preserve">Przedłożę oryginały dowodów księgowych będących przedmiotem rozliczenia w ramach uprzednio otrzymanych środków w ramach Funduszy Strukturalnych, innych funduszy, programów, środków i instrumentów Unii Europejskiej, a także innych źródeł pomocy krajowej </w:t>
      </w:r>
      <w:r>
        <w:br/>
      </w:r>
      <w:r w:rsidRPr="0095022A">
        <w:t>i zagranicznej</w:t>
      </w:r>
      <w:r w:rsidR="002C771E">
        <w:t>.</w:t>
      </w:r>
      <w:r w:rsidRPr="0095022A">
        <w:t xml:space="preserve"> </w:t>
      </w:r>
    </w:p>
    <w:p w:rsidR="007306E0" w:rsidRDefault="007306E0" w:rsidP="007306E0">
      <w:pPr>
        <w:suppressAutoHyphens w:val="0"/>
        <w:spacing w:after="89" w:line="259" w:lineRule="auto"/>
        <w:jc w:val="both"/>
      </w:pPr>
    </w:p>
    <w:p w:rsidR="007306E0" w:rsidRPr="0095022A" w:rsidRDefault="007306E0" w:rsidP="007306E0">
      <w:pPr>
        <w:suppressAutoHyphens w:val="0"/>
        <w:spacing w:after="89" w:line="259" w:lineRule="auto"/>
        <w:jc w:val="both"/>
      </w:pPr>
    </w:p>
    <w:p w:rsidR="000B2F2C" w:rsidRPr="007306E0" w:rsidRDefault="000B2F2C" w:rsidP="000B2F2C">
      <w:pPr>
        <w:spacing w:after="14" w:line="259" w:lineRule="auto"/>
        <w:ind w:right="548"/>
        <w:jc w:val="right"/>
        <w:rPr>
          <w:sz w:val="18"/>
        </w:rPr>
      </w:pPr>
      <w:r w:rsidRPr="007306E0">
        <w:rPr>
          <w:sz w:val="18"/>
        </w:rPr>
        <w:t xml:space="preserve">…………………................................................................................ </w:t>
      </w:r>
    </w:p>
    <w:p w:rsidR="00CD5F03" w:rsidRPr="000677AD" w:rsidRDefault="007306E0" w:rsidP="000677AD">
      <w:pPr>
        <w:spacing w:after="0" w:line="240" w:lineRule="auto"/>
        <w:ind w:left="4248"/>
        <w:jc w:val="center"/>
        <w:rPr>
          <w:rFonts w:eastAsia="Times New Roman"/>
          <w:b/>
          <w:iCs/>
          <w:sz w:val="18"/>
          <w:szCs w:val="18"/>
          <w:lang w:eastAsia="x-none"/>
        </w:rPr>
      </w:pPr>
      <w:r>
        <w:rPr>
          <w:rFonts w:eastAsia="Times New Roman"/>
          <w:b/>
          <w:iCs/>
          <w:sz w:val="18"/>
          <w:szCs w:val="18"/>
          <w:lang w:eastAsia="x-none"/>
        </w:rPr>
        <w:t>(data, pieczęć firmowa, pieczątka i podpis</w:t>
      </w:r>
      <w:r w:rsidR="006A675C">
        <w:rPr>
          <w:rFonts w:eastAsia="Times New Roman"/>
          <w:b/>
          <w:iCs/>
          <w:sz w:val="18"/>
          <w:szCs w:val="18"/>
          <w:lang w:eastAsia="x-none"/>
        </w:rPr>
        <w:t xml:space="preserve"> </w:t>
      </w:r>
      <w:r>
        <w:rPr>
          <w:rFonts w:eastAsia="Times New Roman"/>
          <w:b/>
          <w:iCs/>
          <w:sz w:val="18"/>
          <w:szCs w:val="18"/>
          <w:lang w:eastAsia="x-none"/>
        </w:rPr>
        <w:t>osoby upoważnionej do reprezentowania Wnioskodawcy)</w:t>
      </w:r>
    </w:p>
    <w:sectPr w:rsidR="00CD5F03" w:rsidRPr="000677AD" w:rsidSect="00464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AD" w:rsidRDefault="00750BAD" w:rsidP="000B2F2C">
      <w:pPr>
        <w:spacing w:after="0" w:line="240" w:lineRule="auto"/>
      </w:pPr>
      <w:r>
        <w:separator/>
      </w:r>
    </w:p>
  </w:endnote>
  <w:endnote w:type="continuationSeparator" w:id="0">
    <w:p w:rsidR="00750BAD" w:rsidRDefault="00750BAD" w:rsidP="000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56" w:rsidRDefault="00C45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976429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232BA8C4" wp14:editId="5CF61AFA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BF4" w:rsidRPr="0095022A" w:rsidRDefault="00850879" w:rsidP="00C45456">
    <w:pPr>
      <w:spacing w:after="11"/>
      <w:ind w:left="142" w:hanging="426"/>
      <w:jc w:val="right"/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  <w:r w:rsidR="00C45456" w:rsidRPr="00C45456">
      <w:rPr>
        <w:rFonts w:asciiTheme="majorHAnsi" w:eastAsiaTheme="majorEastAsia" w:hAnsiTheme="majorHAnsi" w:cstheme="majorBidi"/>
        <w:szCs w:val="28"/>
      </w:rPr>
      <w:t xml:space="preserve">str. </w:t>
    </w:r>
    <w:r w:rsidR="00C45456" w:rsidRPr="00C45456">
      <w:rPr>
        <w:rFonts w:ascii="Times New Roman" w:eastAsia="Times New Roman" w:hAnsi="Times New Roman" w:cs="Times New Roman"/>
        <w:sz w:val="12"/>
      </w:rPr>
      <w:fldChar w:fldCharType="begin"/>
    </w:r>
    <w:r w:rsidR="00C45456" w:rsidRPr="00C45456">
      <w:rPr>
        <w:rFonts w:ascii="Times New Roman" w:eastAsia="Times New Roman" w:hAnsi="Times New Roman" w:cs="Times New Roman"/>
        <w:sz w:val="12"/>
      </w:rPr>
      <w:instrText>PAGE    \* MERGEFORMAT</w:instrText>
    </w:r>
    <w:r w:rsidR="00C45456" w:rsidRPr="00C45456">
      <w:rPr>
        <w:rFonts w:ascii="Times New Roman" w:eastAsia="Times New Roman" w:hAnsi="Times New Roman" w:cs="Times New Roman"/>
        <w:sz w:val="12"/>
      </w:rPr>
      <w:fldChar w:fldCharType="separate"/>
    </w:r>
    <w:r w:rsidR="00D0487A" w:rsidRPr="00D0487A">
      <w:rPr>
        <w:rFonts w:asciiTheme="majorHAnsi" w:eastAsiaTheme="majorEastAsia" w:hAnsiTheme="majorHAnsi" w:cstheme="majorBidi"/>
        <w:noProof/>
        <w:szCs w:val="28"/>
      </w:rPr>
      <w:t>1</w:t>
    </w:r>
    <w:r w:rsidR="00C45456" w:rsidRPr="00C45456">
      <w:rPr>
        <w:rFonts w:asciiTheme="majorHAnsi" w:eastAsiaTheme="majorEastAsia" w:hAnsiTheme="majorHAnsi" w:cstheme="majorBidi"/>
        <w:szCs w:val="28"/>
      </w:rPr>
      <w:fldChar w:fldCharType="end"/>
    </w:r>
  </w:p>
  <w:p w:rsidR="00065BF4" w:rsidRDefault="00750BAD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56" w:rsidRDefault="00C45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AD" w:rsidRDefault="00750BAD" w:rsidP="000B2F2C">
      <w:pPr>
        <w:spacing w:after="0" w:line="240" w:lineRule="auto"/>
      </w:pPr>
      <w:r>
        <w:separator/>
      </w:r>
    </w:p>
  </w:footnote>
  <w:footnote w:type="continuationSeparator" w:id="0">
    <w:p w:rsidR="00750BAD" w:rsidRDefault="00750BAD" w:rsidP="000B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56" w:rsidRDefault="00C454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50" w:rsidRDefault="00850879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5C31FAD" wp14:editId="29A2DB62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6E0">
      <w:rPr>
        <w:noProof/>
        <w:lang w:eastAsia="pl-PL"/>
      </w:rPr>
      <w:drawing>
        <wp:inline distT="0" distB="0" distL="0" distR="0" wp14:anchorId="67C70688" wp14:editId="595277A1">
          <wp:extent cx="1143000" cy="781050"/>
          <wp:effectExtent l="0" t="0" r="0" b="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350" w:rsidRDefault="00850879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C44EBA" wp14:editId="450D1D59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D5304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750BAD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56" w:rsidRDefault="00C45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BC8"/>
    <w:multiLevelType w:val="hybridMultilevel"/>
    <w:tmpl w:val="A4840534"/>
    <w:lvl w:ilvl="0" w:tplc="F15026D4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467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AB01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407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220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6CF0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4FB5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CC30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26B0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M5rmIiYGsEDmCM+77/dg6fEym8=" w:salt="BzR6P5JkgoOw+eEZ0Uu0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C"/>
    <w:rsid w:val="000677AD"/>
    <w:rsid w:val="000B2F2C"/>
    <w:rsid w:val="001B4714"/>
    <w:rsid w:val="0029791A"/>
    <w:rsid w:val="002B3D8F"/>
    <w:rsid w:val="002C771E"/>
    <w:rsid w:val="005358EE"/>
    <w:rsid w:val="00574F51"/>
    <w:rsid w:val="0062673B"/>
    <w:rsid w:val="006A675C"/>
    <w:rsid w:val="007306E0"/>
    <w:rsid w:val="00750BAD"/>
    <w:rsid w:val="00850879"/>
    <w:rsid w:val="009378BA"/>
    <w:rsid w:val="00976429"/>
    <w:rsid w:val="00C45456"/>
    <w:rsid w:val="00C57F85"/>
    <w:rsid w:val="00CA5AE7"/>
    <w:rsid w:val="00D0487A"/>
    <w:rsid w:val="00E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E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E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FAA2-9BF1-48B7-A19C-7EEEDF4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2020-01-24T08:50:00Z</dcterms:created>
  <dcterms:modified xsi:type="dcterms:W3CDTF">2022-05-09T06:16:00Z</dcterms:modified>
</cp:coreProperties>
</file>